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353"/>
        <w:gridCol w:w="4286"/>
      </w:tblGrid>
      <w:tr w:rsidR="00E21D0F" w:rsidTr="00E21D0F">
        <w:trPr>
          <w:cantSplit/>
          <w:trHeight w:hRule="exact" w:val="1408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Pr="007D2F6E" w:rsidRDefault="007D2F6E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 w:rsidRPr="007D2F6E">
              <w:rPr>
                <w:rFonts w:ascii="Trebuchet MS" w:hAnsi="Trebuchet MS"/>
                <w:b/>
                <w:sz w:val="24"/>
                <w:szCs w:val="24"/>
              </w:rPr>
              <w:t>Obec Čučma</w:t>
            </w:r>
          </w:p>
          <w:p w:rsidR="00E21D0F" w:rsidRDefault="007D2F6E">
            <w:pPr>
              <w:spacing w:after="0" w:line="240" w:lineRule="au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Čučma č.47</w:t>
            </w:r>
          </w:p>
          <w:p w:rsidR="00E21D0F" w:rsidRDefault="00E21D0F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048 01 R O Ž Ň A V A</w:t>
            </w:r>
          </w:p>
        </w:tc>
        <w:tc>
          <w:tcPr>
            <w:tcW w:w="4286" w:type="dxa"/>
            <w:vMerge w:val="restart"/>
            <w:tcBorders>
              <w:top w:val="dotted" w:sz="4" w:space="0" w:color="auto"/>
              <w:left w:val="dotted" w:sz="4" w:space="0" w:color="000000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E21D0F" w:rsidTr="00E21D0F">
        <w:trPr>
          <w:cantSplit/>
          <w:trHeight w:val="284"/>
        </w:trPr>
        <w:tc>
          <w:tcPr>
            <w:tcW w:w="535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  <w:tc>
          <w:tcPr>
            <w:tcW w:w="4286" w:type="dxa"/>
            <w:vMerge/>
            <w:tcBorders>
              <w:top w:val="dotted" w:sz="4" w:space="0" w:color="auto"/>
              <w:left w:val="dotted" w:sz="4" w:space="0" w:color="000000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:rsidR="00E21D0F" w:rsidRDefault="00E21D0F">
            <w:pPr>
              <w:suppressAutoHyphens w:val="0"/>
              <w:autoSpaceDN/>
              <w:spacing w:after="0" w:line="240" w:lineRule="auto"/>
              <w:rPr>
                <w:rFonts w:ascii="Trebuchet MS" w:hAnsi="Trebuchet MS"/>
              </w:rPr>
            </w:pPr>
          </w:p>
        </w:tc>
      </w:tr>
      <w:tr w:rsidR="00E21D0F" w:rsidTr="00E21D0F">
        <w:trPr>
          <w:cantSplit/>
          <w:trHeight w:val="454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tLeast"/>
              <w:rPr>
                <w:rFonts w:ascii="Trebuchet MS" w:hAnsi="Trebuchet MS" w:cs="Arial"/>
                <w:b/>
                <w:sz w:val="32"/>
                <w:szCs w:val="32"/>
              </w:rPr>
            </w:pPr>
            <w:r>
              <w:rPr>
                <w:rFonts w:ascii="Trebuchet MS" w:hAnsi="Trebuchet MS" w:cs="Arial"/>
                <w:b/>
                <w:sz w:val="32"/>
                <w:szCs w:val="32"/>
              </w:rPr>
              <w:t>Návrh na vydanie kolaudačného rozhodnutia</w:t>
            </w:r>
          </w:p>
        </w:tc>
      </w:tr>
      <w:tr w:rsidR="00E21D0F" w:rsidTr="00E21D0F">
        <w:trPr>
          <w:cantSplit/>
          <w:trHeight w:val="815"/>
        </w:trPr>
        <w:tc>
          <w:tcPr>
            <w:tcW w:w="9639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Podľa </w:t>
            </w:r>
            <w:r>
              <w:rPr>
                <w:rFonts w:ascii="Trebuchet MS" w:hAnsi="Trebuchet MS"/>
                <w:bCs/>
                <w:color w:val="000000"/>
                <w:sz w:val="18"/>
                <w:szCs w:val="18"/>
              </w:rPr>
              <w:t xml:space="preserve">§§ 76, 77, 78 a 79 </w:t>
            </w:r>
            <w:r>
              <w:rPr>
                <w:rFonts w:ascii="Trebuchet MS" w:hAnsi="Trebuchet MS" w:cs="Arial"/>
                <w:sz w:val="18"/>
                <w:szCs w:val="18"/>
              </w:rPr>
              <w:t xml:space="preserve">zákona č. 50/1976 Zb. o územnom plánovaní a stavebnom poriadku v znení neskorších predpisov (stavebný zákon) a podľa § 17 vyhlášky 453/2000 Z. z. MŽP SR, ktorou sa vykonávajú niektoré ustanovenia stavebného zákona. </w:t>
            </w: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  <w:b/>
          <w:sz w:val="16"/>
          <w:szCs w:val="16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Názov stavby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7797"/>
      </w:tblGrid>
      <w:tr w:rsidR="00E21D0F" w:rsidTr="00E21D0F">
        <w:trPr>
          <w:cantSplit/>
          <w:trHeight w:val="599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stavby </w:t>
            </w:r>
          </w:p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/>
                <w:iCs/>
                <w:sz w:val="16"/>
                <w:szCs w:val="16"/>
              </w:rPr>
              <w:t>(podľa stavebného povolenia)</w:t>
            </w:r>
          </w:p>
        </w:tc>
        <w:tc>
          <w:tcPr>
            <w:tcW w:w="7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  <w:sz w:val="16"/>
          <w:szCs w:val="16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Navrhovateľ, Stavebník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E21D0F" w:rsidTr="00E21D0F">
        <w:trPr>
          <w:cantSplit/>
          <w:trHeight w:hRule="exact" w:val="521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E21D0F" w:rsidTr="00E21D0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E21D0F" w:rsidTr="00E21D0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  <w:r>
              <w:rPr>
                <w:rFonts w:ascii="Trebuchet MS" w:hAnsi="Trebuchet MS" w:cs="Arial"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jc w:val="right"/>
              <w:rPr>
                <w:rFonts w:ascii="Trebuchet MS" w:hAnsi="Trebuchet MS"/>
                <w:sz w:val="20"/>
                <w:szCs w:val="20"/>
              </w:rPr>
            </w:pPr>
            <w:r>
              <w:rPr>
                <w:rFonts w:ascii="Trebuchet MS" w:hAnsi="Trebuchet MS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sz w:val="20"/>
                <w:szCs w:val="20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  <w:sz w:val="16"/>
          <w:szCs w:val="16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V zastúpení</w:t>
      </w:r>
    </w:p>
    <w:tbl>
      <w:tblPr>
        <w:tblW w:w="9606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552"/>
        <w:gridCol w:w="992"/>
        <w:gridCol w:w="4253"/>
      </w:tblGrid>
      <w:tr w:rsidR="00E21D0F" w:rsidTr="00E21D0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Meno a priezvisko </w:t>
            </w:r>
          </w:p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(Obchodný názov)</w:t>
            </w:r>
          </w:p>
        </w:tc>
        <w:tc>
          <w:tcPr>
            <w:tcW w:w="7797" w:type="dxa"/>
            <w:gridSpan w:val="3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E21D0F" w:rsidTr="00E21D0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sz w:val="18"/>
                <w:szCs w:val="18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 xml:space="preserve">Adresa </w:t>
            </w:r>
          </w:p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sz w:val="16"/>
                <w:szCs w:val="16"/>
              </w:rPr>
              <w:t>(Sídlo)</w:t>
            </w:r>
          </w:p>
        </w:tc>
        <w:tc>
          <w:tcPr>
            <w:tcW w:w="7797" w:type="dxa"/>
            <w:gridSpan w:val="3"/>
            <w:tcBorders>
              <w:top w:val="dotted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  <w:tr w:rsidR="00E21D0F" w:rsidTr="00E21D0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tel.:</w:t>
            </w:r>
          </w:p>
        </w:tc>
        <w:tc>
          <w:tcPr>
            <w:tcW w:w="255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+421</w:t>
            </w:r>
          </w:p>
        </w:tc>
        <w:tc>
          <w:tcPr>
            <w:tcW w:w="992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20"/>
                <w:szCs w:val="20"/>
              </w:rPr>
            </w:pPr>
            <w:r>
              <w:rPr>
                <w:rFonts w:ascii="Trebuchet MS" w:hAnsi="Trebuchet MS" w:cs="Arial"/>
                <w:iCs/>
                <w:sz w:val="20"/>
                <w:szCs w:val="20"/>
              </w:rPr>
              <w:t>e – mail:</w:t>
            </w:r>
          </w:p>
        </w:tc>
        <w:tc>
          <w:tcPr>
            <w:tcW w:w="4253" w:type="dxa"/>
            <w:tcBorders>
              <w:top w:val="single" w:sz="4" w:space="0" w:color="000000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iCs/>
                <w:sz w:val="20"/>
                <w:szCs w:val="20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  <w:b/>
          <w:bCs/>
          <w:sz w:val="16"/>
          <w:szCs w:val="16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  <w:bCs/>
        </w:rPr>
      </w:pPr>
      <w:r>
        <w:rPr>
          <w:rFonts w:ascii="Trebuchet MS" w:hAnsi="Trebuchet MS" w:cs="Arial"/>
          <w:b/>
          <w:bCs/>
        </w:rPr>
        <w:t xml:space="preserve"> Údaje o stavbe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09"/>
        <w:gridCol w:w="2727"/>
        <w:gridCol w:w="5103"/>
      </w:tblGrid>
      <w:tr w:rsidR="00E21D0F" w:rsidTr="00E21D0F">
        <w:trPr>
          <w:cantSplit/>
          <w:trHeight w:hRule="exact" w:val="476"/>
        </w:trPr>
        <w:tc>
          <w:tcPr>
            <w:tcW w:w="1809" w:type="dxa"/>
            <w:vMerge w:val="restart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1D0F" w:rsidRDefault="00E21D0F">
            <w:pPr>
              <w:spacing w:before="240" w:after="0" w:line="240" w:lineRule="auto"/>
              <w:rPr>
                <w:rFonts w:ascii="Trebuchet MS" w:hAnsi="Trebuchet MS" w:cs="Arial"/>
                <w:b/>
                <w:bCs/>
              </w:rPr>
            </w:pPr>
            <w:r>
              <w:rPr>
                <w:rFonts w:ascii="Trebuchet MS" w:hAnsi="Trebuchet MS" w:cs="Arial"/>
                <w:b/>
                <w:bCs/>
              </w:rPr>
              <w:t>Druh stavby</w:t>
            </w: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eastAsia="MS Mincho" w:hAnsi="Trebuchet MS" w:cs="Arial"/>
              </w:rPr>
            </w:pPr>
          </w:p>
        </w:tc>
      </w:tr>
      <w:tr w:rsidR="00E21D0F" w:rsidTr="00E21D0F">
        <w:trPr>
          <w:cantSplit/>
          <w:trHeight w:val="284"/>
        </w:trPr>
        <w:tc>
          <w:tcPr>
            <w:tcW w:w="0" w:type="auto"/>
            <w:vMerge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vAlign w:val="center"/>
            <w:hideMark/>
          </w:tcPr>
          <w:p w:rsidR="00E21D0F" w:rsidRDefault="00E21D0F">
            <w:pPr>
              <w:suppressAutoHyphens w:val="0"/>
              <w:autoSpaceDN/>
              <w:spacing w:after="0" w:line="240" w:lineRule="auto"/>
              <w:rPr>
                <w:rFonts w:ascii="Trebuchet MS" w:hAnsi="Trebuchet MS" w:cs="Arial"/>
                <w:b/>
                <w:bCs/>
              </w:rPr>
            </w:pP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color w:val="000000"/>
                <w:sz w:val="16"/>
                <w:szCs w:val="16"/>
              </w:rPr>
              <w:t>Členenie stavieb v §§ 43 a),43 b ), a 43 c) stavebného zákona</w:t>
            </w:r>
          </w:p>
        </w:tc>
      </w:tr>
      <w:tr w:rsidR="00E21D0F" w:rsidTr="00E21D0F">
        <w:trPr>
          <w:cantSplit/>
          <w:trHeight w:hRule="exact" w:val="454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bCs/>
              </w:rPr>
              <w:t>Účel stavby</w:t>
            </w:r>
          </w:p>
        </w:tc>
        <w:tc>
          <w:tcPr>
            <w:tcW w:w="7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color w:val="000000"/>
                <w:sz w:val="20"/>
                <w:szCs w:val="20"/>
              </w:rPr>
            </w:pPr>
          </w:p>
        </w:tc>
      </w:tr>
      <w:tr w:rsidR="00E21D0F" w:rsidTr="00E21D0F">
        <w:trPr>
          <w:cantSplit/>
          <w:trHeight w:val="898"/>
        </w:trPr>
        <w:tc>
          <w:tcPr>
            <w:tcW w:w="180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before="120"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bCs/>
              </w:rPr>
              <w:t>Miesto stavby</w:t>
            </w:r>
          </w:p>
        </w:tc>
        <w:tc>
          <w:tcPr>
            <w:tcW w:w="272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sz w:val="18"/>
                <w:szCs w:val="18"/>
              </w:rPr>
              <w:t>Ulica, časť mesta, parcelné číslo pozemku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Stavebné povolenie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2297"/>
        <w:gridCol w:w="709"/>
        <w:gridCol w:w="1275"/>
        <w:gridCol w:w="1276"/>
        <w:gridCol w:w="1559"/>
      </w:tblGrid>
      <w:tr w:rsidR="00E21D0F" w:rsidTr="00E21D0F">
        <w:trPr>
          <w:cantSplit/>
          <w:trHeight w:hRule="exact" w:val="69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správneho orgánu </w:t>
            </w:r>
          </w:p>
          <w:p w:rsidR="00E21D0F" w:rsidRDefault="00E21D0F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iCs/>
                <w:sz w:val="16"/>
                <w:szCs w:val="16"/>
              </w:rPr>
              <w:t>(uvedený v hlavičke stavebného povolenia)</w:t>
            </w:r>
          </w:p>
        </w:tc>
        <w:tc>
          <w:tcPr>
            <w:tcW w:w="7116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E21D0F" w:rsidTr="00E21D0F">
        <w:trPr>
          <w:cantSplit/>
          <w:trHeight w:hRule="exact" w:val="61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/>
              <w:jc w:val="right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pod číslom</w:t>
            </w:r>
          </w:p>
        </w:tc>
        <w:tc>
          <w:tcPr>
            <w:tcW w:w="2297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/>
              <w:rPr>
                <w:rFonts w:ascii="Trebuchet MS" w:hAnsi="Trebuchet MS" w:cs="Arial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E21D0F" w:rsidRDefault="00E21D0F">
            <w:pPr>
              <w:spacing w:after="0" w:line="240" w:lineRule="auto"/>
              <w:jc w:val="center"/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Dňa: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E21D0F" w:rsidRDefault="00E21D0F">
            <w:pPr>
              <w:spacing w:after="0" w:line="240" w:lineRule="auto"/>
              <w:jc w:val="right"/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Právoplatné dňa: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1D0F" w:rsidRDefault="00E21D0F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Zmena stavby pred dokončením</w:t>
      </w:r>
    </w:p>
    <w:tbl>
      <w:tblPr>
        <w:tblW w:w="96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8"/>
        <w:gridCol w:w="2297"/>
        <w:gridCol w:w="709"/>
        <w:gridCol w:w="1275"/>
        <w:gridCol w:w="1276"/>
        <w:gridCol w:w="1559"/>
      </w:tblGrid>
      <w:tr w:rsidR="00E21D0F" w:rsidTr="00E21D0F">
        <w:trPr>
          <w:cantSplit/>
          <w:trHeight w:hRule="exact" w:val="690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 xml:space="preserve">Názov správneho orgánu </w:t>
            </w:r>
          </w:p>
          <w:p w:rsidR="00E21D0F" w:rsidRDefault="00E21D0F">
            <w:pPr>
              <w:autoSpaceDE w:val="0"/>
              <w:spacing w:after="0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/>
                <w:iCs/>
                <w:sz w:val="16"/>
                <w:szCs w:val="16"/>
              </w:rPr>
              <w:t>(uvedený v hlavičke rozhodnutia)</w:t>
            </w:r>
          </w:p>
        </w:tc>
        <w:tc>
          <w:tcPr>
            <w:tcW w:w="7116" w:type="dxa"/>
            <w:gridSpan w:val="5"/>
            <w:tcBorders>
              <w:top w:val="single" w:sz="4" w:space="0" w:color="000000"/>
              <w:left w:val="single" w:sz="4" w:space="0" w:color="000000"/>
              <w:bottom w:val="dotted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/>
              <w:rPr>
                <w:rFonts w:ascii="Trebuchet MS" w:hAnsi="Trebuchet MS" w:cs="Arial"/>
              </w:rPr>
            </w:pPr>
          </w:p>
        </w:tc>
      </w:tr>
      <w:tr w:rsidR="00E21D0F" w:rsidTr="00E21D0F">
        <w:trPr>
          <w:cantSplit/>
          <w:trHeight w:hRule="exact" w:val="539"/>
        </w:trPr>
        <w:tc>
          <w:tcPr>
            <w:tcW w:w="251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/>
              <w:jc w:val="right"/>
              <w:rPr>
                <w:rFonts w:ascii="Trebuchet MS" w:hAnsi="Trebuchet MS" w:cs="Arial"/>
                <w:i/>
                <w:sz w:val="16"/>
                <w:szCs w:val="16"/>
              </w:rPr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lastRenderedPageBreak/>
              <w:t>pod číslom</w:t>
            </w:r>
          </w:p>
        </w:tc>
        <w:tc>
          <w:tcPr>
            <w:tcW w:w="2297" w:type="dxa"/>
            <w:tcBorders>
              <w:top w:val="dotted" w:sz="4" w:space="0" w:color="auto"/>
              <w:left w:val="single" w:sz="4" w:space="0" w:color="000000"/>
              <w:bottom w:val="single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/>
              <w:rPr>
                <w:rFonts w:ascii="Trebuchet MS" w:hAnsi="Trebuchet MS" w:cs="Arial"/>
              </w:rPr>
            </w:pPr>
          </w:p>
        </w:tc>
        <w:tc>
          <w:tcPr>
            <w:tcW w:w="70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E21D0F" w:rsidRDefault="00E21D0F">
            <w:pPr>
              <w:spacing w:after="0" w:line="240" w:lineRule="auto"/>
              <w:jc w:val="center"/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Dňa:</w:t>
            </w:r>
          </w:p>
        </w:tc>
        <w:tc>
          <w:tcPr>
            <w:tcW w:w="1275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:rsidR="00E21D0F" w:rsidRDefault="00E21D0F">
            <w:pPr>
              <w:spacing w:after="0" w:line="240" w:lineRule="auto"/>
              <w:jc w:val="right"/>
            </w:pPr>
            <w:r>
              <w:rPr>
                <w:rFonts w:ascii="Trebuchet MS" w:hAnsi="Trebuchet MS" w:cs="Arial"/>
                <w:iCs/>
                <w:sz w:val="16"/>
                <w:szCs w:val="16"/>
              </w:rPr>
              <w:t>Právoplatné dňa:</w:t>
            </w:r>
          </w:p>
        </w:tc>
        <w:tc>
          <w:tcPr>
            <w:tcW w:w="1559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21D0F" w:rsidRDefault="00E21D0F">
            <w:pPr>
              <w:spacing w:after="0"/>
              <w:rPr>
                <w:rFonts w:ascii="Trebuchet MS" w:hAnsi="Trebuchet MS" w:cs="Arial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  <w:b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Odovzdanie stavby</w:t>
      </w:r>
    </w:p>
    <w:tbl>
      <w:tblPr>
        <w:tblW w:w="9811" w:type="dxa"/>
        <w:tblInd w:w="-3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20"/>
        <w:gridCol w:w="4991"/>
      </w:tblGrid>
      <w:tr w:rsidR="00E21D0F" w:rsidTr="00E21D0F">
        <w:trPr>
          <w:cantSplit/>
          <w:trHeight w:hRule="exact" w:val="454"/>
        </w:trPr>
        <w:tc>
          <w:tcPr>
            <w:tcW w:w="4820" w:type="dxa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pStyle w:val="Normlnywebov"/>
              <w:spacing w:after="0"/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Stavba bude úplne ukončená a prevzatá do termínu:</w:t>
            </w:r>
          </w:p>
        </w:tc>
        <w:tc>
          <w:tcPr>
            <w:tcW w:w="4991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21D0F" w:rsidTr="00E21D0F">
        <w:trPr>
          <w:cantSplit/>
          <w:trHeight w:hRule="exact" w:val="679"/>
        </w:trPr>
        <w:tc>
          <w:tcPr>
            <w:tcW w:w="4820" w:type="dxa"/>
            <w:tcBorders>
              <w:top w:val="dotted" w:sz="4" w:space="0" w:color="000000"/>
              <w:left w:val="dotted" w:sz="4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pStyle w:val="Normlnywebov"/>
            </w:pPr>
            <w:r>
              <w:rPr>
                <w:rFonts w:ascii="Trebuchet MS" w:hAnsi="Trebuchet MS"/>
                <w:color w:val="000000"/>
                <w:sz w:val="18"/>
                <w:szCs w:val="18"/>
              </w:rPr>
              <w:t>Stavenisko bude úplne vypratané a úprava okolia stavby bude dokončená do:</w:t>
            </w:r>
          </w:p>
        </w:tc>
        <w:tc>
          <w:tcPr>
            <w:tcW w:w="4991" w:type="dxa"/>
            <w:tcBorders>
              <w:top w:val="dotted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E21D0F" w:rsidTr="00E21D0F">
        <w:trPr>
          <w:cantSplit/>
          <w:trHeight w:hRule="exact" w:val="454"/>
        </w:trPr>
        <w:tc>
          <w:tcPr>
            <w:tcW w:w="4820" w:type="dxa"/>
            <w:tcBorders>
              <w:top w:val="nil"/>
              <w:left w:val="dotted" w:sz="4" w:space="0" w:color="000000"/>
              <w:bottom w:val="dotted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pStyle w:val="Normlnywebov"/>
            </w:pPr>
            <w:r>
              <w:rPr>
                <w:rFonts w:ascii="Trebuchet MS" w:hAnsi="Trebuchet MS"/>
                <w:sz w:val="18"/>
                <w:szCs w:val="18"/>
              </w:rPr>
              <w:t>Skúšobná prevádzka a čas jej trvania:</w:t>
            </w:r>
          </w:p>
        </w:tc>
        <w:tc>
          <w:tcPr>
            <w:tcW w:w="4991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 xml:space="preserve"> Opis a zdôvodnenie odchýlok (nepodstatných zmien) oproti stavebnému povoleniu</w:t>
      </w:r>
    </w:p>
    <w:tbl>
      <w:tblPr>
        <w:tblW w:w="9777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777"/>
      </w:tblGrid>
      <w:tr w:rsidR="00E21D0F" w:rsidTr="00E21D0F">
        <w:trPr>
          <w:cantSplit/>
          <w:trHeight w:val="4298"/>
        </w:trPr>
        <w:tc>
          <w:tcPr>
            <w:tcW w:w="9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  <w:b/>
          <w:bCs/>
        </w:rPr>
      </w:pPr>
    </w:p>
    <w:p w:rsidR="00E21D0F" w:rsidRDefault="00E21D0F" w:rsidP="00E21D0F">
      <w:pPr>
        <w:spacing w:after="0"/>
        <w:rPr>
          <w:rFonts w:ascii="Trebuchet MS" w:hAnsi="Trebuchet MS"/>
        </w:rPr>
      </w:pPr>
      <w:r>
        <w:rPr>
          <w:rFonts w:ascii="Trebuchet MS" w:hAnsi="Trebuchet MS" w:cs="Arial"/>
          <w:b/>
          <w:bCs/>
        </w:rPr>
        <w:t xml:space="preserve"> Označenie stavby </w:t>
      </w:r>
      <w:r>
        <w:rPr>
          <w:rFonts w:ascii="Trebuchet MS" w:hAnsi="Trebuchet MS" w:cs="Arial"/>
          <w:b/>
        </w:rPr>
        <w:t>podľa katastra nehnuteľností</w:t>
      </w:r>
    </w:p>
    <w:tbl>
      <w:tblPr>
        <w:tblW w:w="9639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43"/>
        <w:gridCol w:w="2943"/>
        <w:gridCol w:w="2302"/>
        <w:gridCol w:w="2551"/>
      </w:tblGrid>
      <w:tr w:rsidR="00E21D0F" w:rsidTr="00E21D0F">
        <w:trPr>
          <w:trHeight w:val="454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Druh pozemku (kultúra)</w:t>
            </w: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/>
                <w:b/>
                <w:color w:val="000000"/>
                <w:sz w:val="18"/>
                <w:szCs w:val="18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:rsidR="00E21D0F" w:rsidRDefault="00E21D0F">
            <w:pPr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color w:val="000000"/>
                <w:sz w:val="18"/>
                <w:szCs w:val="18"/>
              </w:rPr>
              <w:t>k pozemku, resp. k stavbe</w:t>
            </w:r>
          </w:p>
        </w:tc>
      </w:tr>
      <w:tr w:rsidR="00E21D0F" w:rsidTr="00E21D0F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E21D0F" w:rsidTr="00E21D0F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E21D0F" w:rsidTr="00E21D0F">
        <w:trPr>
          <w:trHeight w:val="425"/>
        </w:trPr>
        <w:tc>
          <w:tcPr>
            <w:tcW w:w="18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94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30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255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  <w:b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</w:rPr>
      </w:pPr>
      <w:r>
        <w:rPr>
          <w:rFonts w:ascii="Trebuchet MS" w:hAnsi="Trebuchet MS" w:cs="Arial"/>
          <w:b/>
        </w:rPr>
        <w:t>Zoznam a adresy známych účastníkov kolaudačného konania</w:t>
      </w:r>
    </w:p>
    <w:tbl>
      <w:tblPr>
        <w:tblW w:w="974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86"/>
        <w:gridCol w:w="4961"/>
      </w:tblGrid>
      <w:tr w:rsidR="00E21D0F" w:rsidTr="00E21D0F">
        <w:trPr>
          <w:trHeight w:val="454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Meno a priezvisko 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(Obchodný názov)</w:t>
            </w: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autoSpaceDE w:val="0"/>
              <w:spacing w:after="0" w:line="240" w:lineRule="auto"/>
              <w:rPr>
                <w:rFonts w:ascii="Trebuchet MS" w:hAnsi="Trebuchet MS"/>
              </w:rPr>
            </w:pPr>
            <w:r>
              <w:rPr>
                <w:rFonts w:ascii="Trebuchet MS" w:hAnsi="Trebuchet MS" w:cs="Arial"/>
                <w:b/>
                <w:sz w:val="18"/>
                <w:szCs w:val="18"/>
              </w:rPr>
              <w:t xml:space="preserve">Adresa  </w:t>
            </w:r>
            <w:r>
              <w:rPr>
                <w:rFonts w:ascii="Trebuchet MS" w:hAnsi="Trebuchet MS" w:cs="Arial"/>
                <w:b/>
                <w:i/>
                <w:sz w:val="16"/>
                <w:szCs w:val="16"/>
              </w:rPr>
              <w:t>(Sídlo)</w:t>
            </w:r>
          </w:p>
        </w:tc>
      </w:tr>
      <w:tr w:rsidR="00E21D0F" w:rsidTr="00E21D0F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E21D0F" w:rsidTr="00E21D0F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E21D0F" w:rsidTr="00E21D0F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E21D0F" w:rsidTr="00E21D0F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  <w:tr w:rsidR="00E21D0F" w:rsidTr="00E21D0F">
        <w:trPr>
          <w:trHeight w:val="340"/>
        </w:trPr>
        <w:tc>
          <w:tcPr>
            <w:tcW w:w="478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  <w:tc>
          <w:tcPr>
            <w:tcW w:w="496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bCs/>
              </w:rPr>
            </w:pP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</w:rPr>
      </w:pPr>
    </w:p>
    <w:p w:rsidR="00E21D0F" w:rsidRDefault="00E21D0F" w:rsidP="00E21D0F">
      <w:pPr>
        <w:spacing w:after="0"/>
        <w:rPr>
          <w:rFonts w:ascii="Trebuchet MS" w:hAnsi="Trebuchet MS" w:cs="Arial"/>
        </w:rPr>
      </w:pPr>
    </w:p>
    <w:tbl>
      <w:tblPr>
        <w:tblW w:w="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9"/>
        <w:gridCol w:w="1099"/>
        <w:gridCol w:w="567"/>
        <w:gridCol w:w="1951"/>
        <w:gridCol w:w="5811"/>
      </w:tblGrid>
      <w:tr w:rsidR="00E21D0F" w:rsidTr="00E21D0F">
        <w:trPr>
          <w:cantSplit/>
          <w:trHeight w:val="284"/>
        </w:trPr>
        <w:tc>
          <w:tcPr>
            <w:tcW w:w="31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V</w:t>
            </w:r>
          </w:p>
        </w:tc>
        <w:tc>
          <w:tcPr>
            <w:tcW w:w="1099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7D2F6E" w:rsidP="007D2F6E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Čučme</w:t>
            </w:r>
          </w:p>
        </w:tc>
        <w:tc>
          <w:tcPr>
            <w:tcW w:w="567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jc w:val="right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dňa</w:t>
            </w:r>
          </w:p>
        </w:tc>
        <w:tc>
          <w:tcPr>
            <w:tcW w:w="1951" w:type="dxa"/>
            <w:tcBorders>
              <w:top w:val="nil"/>
              <w:left w:val="nil"/>
              <w:bottom w:val="dotted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spacing w:after="0" w:line="240" w:lineRule="auto"/>
              <w:rPr>
                <w:rFonts w:ascii="Trebuchet MS" w:hAnsi="Trebuchet MS" w:cs="Arial"/>
                <w:iCs/>
                <w:sz w:val="18"/>
                <w:szCs w:val="18"/>
              </w:rPr>
            </w:pPr>
            <w:r>
              <w:rPr>
                <w:rFonts w:ascii="Trebuchet MS" w:hAnsi="Trebuchet MS" w:cs="Arial"/>
                <w:iCs/>
                <w:sz w:val="18"/>
                <w:szCs w:val="18"/>
              </w:rPr>
              <w:t>..................</w:t>
            </w:r>
          </w:p>
        </w:tc>
        <w:tc>
          <w:tcPr>
            <w:tcW w:w="5811" w:type="dxa"/>
            <w:vMerge w:val="restart"/>
            <w:tcBorders>
              <w:top w:val="nil"/>
              <w:left w:val="nil"/>
              <w:bottom w:val="dotted" w:sz="4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1D0F" w:rsidTr="00E21D0F">
        <w:trPr>
          <w:cantSplit/>
          <w:trHeight w:val="880"/>
        </w:trPr>
        <w:tc>
          <w:tcPr>
            <w:tcW w:w="3936" w:type="dxa"/>
            <w:gridSpan w:val="4"/>
            <w:vMerge w:val="restart"/>
            <w:tcBorders>
              <w:top w:val="dotted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21D0F" w:rsidRDefault="00E21D0F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vMerge/>
            <w:tcBorders>
              <w:top w:val="nil"/>
              <w:left w:val="nil"/>
              <w:bottom w:val="dotted" w:sz="4" w:space="0" w:color="000000"/>
              <w:right w:val="nil"/>
            </w:tcBorders>
            <w:vAlign w:val="center"/>
            <w:hideMark/>
          </w:tcPr>
          <w:p w:rsidR="00E21D0F" w:rsidRDefault="00E21D0F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21D0F" w:rsidTr="00E21D0F">
        <w:trPr>
          <w:cantSplit/>
          <w:trHeight w:val="626"/>
        </w:trPr>
        <w:tc>
          <w:tcPr>
            <w:tcW w:w="7553" w:type="dxa"/>
            <w:gridSpan w:val="4"/>
            <w:vMerge/>
            <w:tcBorders>
              <w:top w:val="dotted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E21D0F" w:rsidRDefault="00E21D0F">
            <w:pPr>
              <w:suppressAutoHyphens w:val="0"/>
              <w:autoSpaceDN/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58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21D0F" w:rsidRDefault="00E21D0F">
            <w:pPr>
              <w:tabs>
                <w:tab w:val="left" w:pos="540"/>
                <w:tab w:val="left" w:pos="720"/>
              </w:tabs>
              <w:autoSpaceDE w:val="0"/>
              <w:spacing w:after="0" w:line="240" w:lineRule="auto"/>
              <w:ind w:right="210"/>
              <w:jc w:val="center"/>
              <w:rPr>
                <w:rFonts w:ascii="Trebuchet MS" w:hAnsi="Trebuchet MS" w:cs="Trebuchet MS"/>
                <w:color w:val="000000"/>
                <w:sz w:val="16"/>
                <w:szCs w:val="16"/>
              </w:rPr>
            </w:pPr>
            <w:r>
              <w:rPr>
                <w:rFonts w:ascii="Trebuchet MS" w:hAnsi="Trebuchet MS" w:cs="Trebuchet MS"/>
                <w:color w:val="000000"/>
                <w:sz w:val="16"/>
                <w:szCs w:val="16"/>
              </w:rPr>
              <w:t>Podpis navrhovateľa, resp. pečiatka a podpis</w:t>
            </w:r>
          </w:p>
        </w:tc>
      </w:tr>
    </w:tbl>
    <w:p w:rsidR="00E21D0F" w:rsidRDefault="00E21D0F" w:rsidP="00E21D0F">
      <w:pPr>
        <w:spacing w:after="0"/>
        <w:rPr>
          <w:rFonts w:ascii="Trebuchet MS" w:hAnsi="Trebuchet MS" w:cs="Arial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E21D0F" w:rsidRDefault="00E21D0F" w:rsidP="00E21D0F">
      <w:pPr>
        <w:spacing w:after="0"/>
        <w:rPr>
          <w:rFonts w:ascii="Trebuchet MS" w:hAnsi="Trebuchet MS" w:cs="Arial"/>
          <w:b/>
          <w:sz w:val="20"/>
          <w:szCs w:val="20"/>
        </w:rPr>
      </w:pPr>
    </w:p>
    <w:p w:rsidR="00E21D0F" w:rsidRDefault="00E21D0F" w:rsidP="00E21D0F">
      <w:pPr>
        <w:spacing w:after="0"/>
        <w:rPr>
          <w:rFonts w:ascii="Trebuchet MS" w:hAnsi="Trebuchet MS"/>
          <w:sz w:val="20"/>
          <w:szCs w:val="20"/>
        </w:rPr>
      </w:pPr>
      <w:r>
        <w:rPr>
          <w:rFonts w:ascii="Trebuchet MS" w:hAnsi="Trebuchet MS" w:cs="Arial"/>
          <w:b/>
          <w:sz w:val="20"/>
          <w:szCs w:val="20"/>
        </w:rPr>
        <w:t>Prílohy: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 w:line="240" w:lineRule="auto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 o vytýčení stavby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Doklady o výsledkoch predpísaných skúšok</w:t>
      </w:r>
      <w:r>
        <w:rPr>
          <w:rFonts w:ascii="Trebuchet MS" w:hAnsi="Trebuchet MS"/>
          <w:bCs/>
          <w:sz w:val="20"/>
          <w:szCs w:val="20"/>
        </w:rPr>
        <w:t xml:space="preserve"> (elektroinštalácia, bleskozvod, vodoinštalácia, kanalizácia, nezávadnosť komínov, inštalácia ÚK)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Zápis o odovzdaní a prevzatí stavby a rozhodujúcich dodávok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Doklad o odstránení vád a nedorobkov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Záznam o výsledku komplexného vyskúšania a skúšobnej prevádzky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Dokumentácia stavby overená  stavebným úradom v stavebnom konaní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Geometrický plán</w:t>
      </w:r>
      <w:r>
        <w:rPr>
          <w:rFonts w:ascii="Trebuchet MS" w:hAnsi="Trebuchet MS"/>
          <w:bCs/>
          <w:sz w:val="20"/>
          <w:szCs w:val="20"/>
        </w:rPr>
        <w:t xml:space="preserve"> podľa predpisov o katastri na vyznačenie zmien v katastri nehnuteľností</w:t>
      </w:r>
    </w:p>
    <w:p w:rsidR="00E21D0F" w:rsidRDefault="00E21D0F" w:rsidP="00E21D0F">
      <w:pPr>
        <w:numPr>
          <w:ilvl w:val="0"/>
          <w:numId w:val="1"/>
        </w:numPr>
        <w:suppressAutoHyphens w:val="0"/>
        <w:autoSpaceDE w:val="0"/>
        <w:adjustRightInd w:val="0"/>
        <w:spacing w:before="60" w:after="0"/>
        <w:ind w:left="284" w:hanging="284"/>
        <w:jc w:val="both"/>
        <w:rPr>
          <w:rFonts w:ascii="Trebuchet MS" w:hAnsi="Trebuchet MS"/>
          <w:bCs/>
          <w:sz w:val="20"/>
          <w:szCs w:val="20"/>
        </w:rPr>
      </w:pPr>
      <w:r>
        <w:rPr>
          <w:rFonts w:ascii="Trebuchet MS" w:hAnsi="Trebuchet MS"/>
          <w:b/>
          <w:bCs/>
          <w:sz w:val="20"/>
          <w:szCs w:val="20"/>
        </w:rPr>
        <w:t>Ďalšie doklady</w:t>
      </w:r>
      <w:r>
        <w:rPr>
          <w:rFonts w:ascii="Trebuchet MS" w:hAnsi="Trebuchet MS"/>
          <w:bCs/>
          <w:sz w:val="20"/>
          <w:szCs w:val="20"/>
        </w:rPr>
        <w:t>, pokiaľ sú predpísané osobitnými predpismi alebo ich stavebný úrad vyžiadal, napr. údaje    o produkcii odpadov z budúcej prevádzky, zatriedenie odpadov podľa katalógu a kategorizácie odpadov, spôsob zneškodňovania, zužitkovania a odstránenia jednotlivých odpad. látok (v prípade, keď budú zneškodňované  inou organizáciou predložiť aj právoplatnú zmluvu o odbere)</w:t>
      </w:r>
    </w:p>
    <w:p w:rsidR="00893FEB" w:rsidRDefault="00E21D0F" w:rsidP="00E21D0F">
      <w:r>
        <w:rPr>
          <w:rFonts w:ascii="Trebuchet MS" w:hAnsi="Trebuchet MS"/>
          <w:b/>
          <w:bCs/>
          <w:sz w:val="20"/>
          <w:szCs w:val="20"/>
        </w:rPr>
        <w:t>Doklad o zaplatení správneho poplatku</w:t>
      </w:r>
      <w:r>
        <w:rPr>
          <w:rFonts w:ascii="Trebuchet MS" w:hAnsi="Trebuchet MS"/>
          <w:bCs/>
          <w:sz w:val="20"/>
          <w:szCs w:val="20"/>
        </w:rPr>
        <w:t xml:space="preserve"> uhradeného do pokladne </w:t>
      </w:r>
      <w:r w:rsidR="008D1E9B">
        <w:rPr>
          <w:rFonts w:ascii="Trebuchet MS" w:hAnsi="Trebuchet MS"/>
          <w:bCs/>
          <w:sz w:val="20"/>
          <w:szCs w:val="20"/>
        </w:rPr>
        <w:t>obce</w:t>
      </w:r>
      <w:bookmarkStart w:id="0" w:name="_GoBack"/>
      <w:bookmarkEnd w:id="0"/>
      <w:r>
        <w:rPr>
          <w:rFonts w:ascii="Trebuchet MS" w:hAnsi="Trebuchet MS"/>
          <w:bCs/>
          <w:sz w:val="20"/>
          <w:szCs w:val="20"/>
        </w:rPr>
        <w:t xml:space="preserve"> v súlade so zákonom o správnych poplatkoch č. 145/1995 Z. z. v znení neskorších predpisov podľa položky 62a (sadzobník správnych poplatkov</w:t>
      </w:r>
      <w:r w:rsidR="00CD70EF">
        <w:rPr>
          <w:rFonts w:ascii="Trebuchet MS" w:hAnsi="Trebuchet MS"/>
          <w:bCs/>
          <w:sz w:val="20"/>
          <w:szCs w:val="20"/>
        </w:rPr>
        <w:t>).</w:t>
      </w:r>
    </w:p>
    <w:sectPr w:rsidR="00893F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A5FEC"/>
    <w:multiLevelType w:val="hybridMultilevel"/>
    <w:tmpl w:val="F5B82C84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919"/>
    <w:rsid w:val="00726919"/>
    <w:rsid w:val="007D2F6E"/>
    <w:rsid w:val="00893FEB"/>
    <w:rsid w:val="008D1E9B"/>
    <w:rsid w:val="00CD70EF"/>
    <w:rsid w:val="00E21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D58149-FF71-467D-BBEB-69DBEC88F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21D0F"/>
    <w:pPr>
      <w:suppressAutoHyphens/>
      <w:autoSpaceDN w:val="0"/>
      <w:spacing w:after="200" w:line="276" w:lineRule="auto"/>
    </w:pPr>
    <w:rPr>
      <w:rFonts w:ascii="Calibri" w:eastAsia="Times New Roman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semiHidden/>
    <w:unhideWhenUsed/>
    <w:rsid w:val="00E21D0F"/>
    <w:pPr>
      <w:spacing w:before="100" w:after="119" w:line="240" w:lineRule="auto"/>
    </w:pPr>
    <w:rPr>
      <w:rFonts w:ascii="Times New Roman" w:hAnsi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60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409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KASSAIOVÁ Judita</dc:creator>
  <cp:keywords/>
  <dc:description/>
  <cp:lastModifiedBy>KASSAIOVÁ Judita</cp:lastModifiedBy>
  <cp:revision>8</cp:revision>
  <dcterms:created xsi:type="dcterms:W3CDTF">2021-08-03T05:55:00Z</dcterms:created>
  <dcterms:modified xsi:type="dcterms:W3CDTF">2021-08-03T07:20:00Z</dcterms:modified>
</cp:coreProperties>
</file>